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9" w:rsidRDefault="002E6EDE">
      <w:pPr>
        <w:rPr>
          <w:b/>
        </w:rPr>
      </w:pPr>
      <w:r>
        <w:rPr>
          <w:b/>
        </w:rPr>
        <w:t>Comparison Chart: L-code/CPT codes: Orthosis Fabrication or Supply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986"/>
        <w:gridCol w:w="3279"/>
        <w:gridCol w:w="2666"/>
      </w:tblGrid>
      <w:tr w:rsidR="00657A53" w:rsidTr="002E6EDE">
        <w:tc>
          <w:tcPr>
            <w:tcW w:w="3438" w:type="dxa"/>
          </w:tcPr>
          <w:p w:rsidR="002E6EDE" w:rsidRPr="002E6EDE" w:rsidRDefault="002E6EDE"/>
        </w:tc>
        <w:tc>
          <w:tcPr>
            <w:tcW w:w="1350" w:type="dxa"/>
          </w:tcPr>
          <w:p w:rsidR="002E6EDE" w:rsidRPr="002E6EDE" w:rsidRDefault="002E6EDE">
            <w:r w:rsidRPr="002E6EDE">
              <w:t>L code</w:t>
            </w:r>
          </w:p>
        </w:tc>
        <w:tc>
          <w:tcPr>
            <w:tcW w:w="2394" w:type="dxa"/>
          </w:tcPr>
          <w:p w:rsidR="002E6EDE" w:rsidRPr="002E6EDE" w:rsidRDefault="002E6EDE">
            <w:r w:rsidRPr="002E6EDE">
              <w:t>97760*</w:t>
            </w:r>
          </w:p>
        </w:tc>
        <w:tc>
          <w:tcPr>
            <w:tcW w:w="2394" w:type="dxa"/>
          </w:tcPr>
          <w:p w:rsidR="002E6EDE" w:rsidRPr="002E6EDE" w:rsidRDefault="002E6EDE">
            <w:r w:rsidRPr="002E6EDE">
              <w:t>97763§</w:t>
            </w:r>
          </w:p>
        </w:tc>
      </w:tr>
      <w:tr w:rsidR="00657A53" w:rsidTr="002E6EDE">
        <w:tc>
          <w:tcPr>
            <w:tcW w:w="3438" w:type="dxa"/>
          </w:tcPr>
          <w:p w:rsidR="002E6EDE" w:rsidRPr="002E6EDE" w:rsidRDefault="002E6EDE">
            <w:r w:rsidRPr="002E6EDE">
              <w:t>Medicare DMEPOS supplier number required ∞</w:t>
            </w:r>
          </w:p>
        </w:tc>
        <w:tc>
          <w:tcPr>
            <w:tcW w:w="1350" w:type="dxa"/>
          </w:tcPr>
          <w:p w:rsidR="002E6EDE" w:rsidRPr="003C4F59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</w:tr>
      <w:tr w:rsidR="00657A53" w:rsidTr="002E6EDE">
        <w:tc>
          <w:tcPr>
            <w:tcW w:w="3438" w:type="dxa"/>
          </w:tcPr>
          <w:p w:rsidR="002E6EDE" w:rsidRPr="002E6EDE" w:rsidRDefault="002E6EDE">
            <w:r>
              <w:t>Medicaid DME</w:t>
            </w:r>
            <w:r w:rsidR="00697BCD">
              <w:t>P</w:t>
            </w:r>
            <w:r>
              <w:t>OS license required (some hospitals exempt)</w:t>
            </w:r>
          </w:p>
        </w:tc>
        <w:tc>
          <w:tcPr>
            <w:tcW w:w="1350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</w:tr>
      <w:tr w:rsidR="00657A53" w:rsidTr="002E6EDE">
        <w:tc>
          <w:tcPr>
            <w:tcW w:w="3438" w:type="dxa"/>
          </w:tcPr>
          <w:p w:rsidR="002E6EDE" w:rsidRPr="002E6EDE" w:rsidRDefault="002E6EDE">
            <w:r>
              <w:t>Evaluation included ŧ</w:t>
            </w:r>
          </w:p>
        </w:tc>
        <w:tc>
          <w:tcPr>
            <w:tcW w:w="1350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</w:tr>
      <w:tr w:rsidR="00657A53" w:rsidTr="002E6EDE">
        <w:tc>
          <w:tcPr>
            <w:tcW w:w="3438" w:type="dxa"/>
          </w:tcPr>
          <w:p w:rsidR="002E6EDE" w:rsidRPr="002E6EDE" w:rsidRDefault="002E6EDE">
            <w:r>
              <w:t>Additional Evaluation Required</w:t>
            </w:r>
          </w:p>
        </w:tc>
        <w:tc>
          <w:tcPr>
            <w:tcW w:w="1350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</w:tr>
      <w:tr w:rsidR="00657A53" w:rsidTr="002E6EDE">
        <w:tc>
          <w:tcPr>
            <w:tcW w:w="3438" w:type="dxa"/>
          </w:tcPr>
          <w:p w:rsidR="002E6EDE" w:rsidRPr="002E6EDE" w:rsidRDefault="002E6EDE">
            <w:r>
              <w:t>POC required</w:t>
            </w:r>
          </w:p>
        </w:tc>
        <w:tc>
          <w:tcPr>
            <w:tcW w:w="1350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Pr="003C4F59" w:rsidRDefault="003C4F59">
            <w:r>
              <w:t>When billed instead of an L code, not when billed with an L code</w:t>
            </w: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</w:tr>
      <w:tr w:rsidR="00657A53" w:rsidTr="002E6EDE">
        <w:tc>
          <w:tcPr>
            <w:tcW w:w="3438" w:type="dxa"/>
          </w:tcPr>
          <w:p w:rsidR="002E6EDE" w:rsidRPr="002E6EDE" w:rsidRDefault="002E6EDE">
            <w:r>
              <w:t>Flat Rate Reimbursement</w:t>
            </w:r>
          </w:p>
        </w:tc>
        <w:tc>
          <w:tcPr>
            <w:tcW w:w="1350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</w:tr>
      <w:tr w:rsidR="00657A53" w:rsidTr="002E6EDE">
        <w:tc>
          <w:tcPr>
            <w:tcW w:w="3438" w:type="dxa"/>
          </w:tcPr>
          <w:p w:rsidR="002E6EDE" w:rsidRPr="002E6EDE" w:rsidRDefault="002E6EDE">
            <w:r>
              <w:t>Timed unit reimbursement/15 minute (8 minute rule applies)</w:t>
            </w:r>
          </w:p>
        </w:tc>
        <w:tc>
          <w:tcPr>
            <w:tcW w:w="1350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57A53" w:rsidTr="002E6EDE">
        <w:tc>
          <w:tcPr>
            <w:tcW w:w="3438" w:type="dxa"/>
          </w:tcPr>
          <w:p w:rsidR="002E6EDE" w:rsidRDefault="002E6EDE">
            <w:r>
              <w:t>Proof of delivery required</w:t>
            </w:r>
          </w:p>
        </w:tc>
        <w:tc>
          <w:tcPr>
            <w:tcW w:w="1350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</w:tr>
      <w:tr w:rsidR="00657A53" w:rsidTr="002E6EDE">
        <w:tc>
          <w:tcPr>
            <w:tcW w:w="3438" w:type="dxa"/>
          </w:tcPr>
          <w:p w:rsidR="002E6EDE" w:rsidRDefault="002E6EDE">
            <w:r>
              <w:t>Warranty Required</w:t>
            </w:r>
          </w:p>
        </w:tc>
        <w:tc>
          <w:tcPr>
            <w:tcW w:w="1350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</w:tr>
      <w:tr w:rsidR="00657A53" w:rsidTr="002E6EDE">
        <w:tc>
          <w:tcPr>
            <w:tcW w:w="3438" w:type="dxa"/>
          </w:tcPr>
          <w:p w:rsidR="002E6EDE" w:rsidRDefault="002173CD">
            <w:r>
              <w:t>May be used for training</w:t>
            </w:r>
          </w:p>
        </w:tc>
        <w:tc>
          <w:tcPr>
            <w:tcW w:w="1350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A55C4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57A53" w:rsidTr="002E6EDE">
        <w:tc>
          <w:tcPr>
            <w:tcW w:w="3438" w:type="dxa"/>
          </w:tcPr>
          <w:p w:rsidR="002E6EDE" w:rsidRDefault="002173CD">
            <w:r>
              <w:t>May be used for adjustments</w:t>
            </w:r>
          </w:p>
        </w:tc>
        <w:tc>
          <w:tcPr>
            <w:tcW w:w="1350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A55C4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57A53" w:rsidTr="002E6EDE">
        <w:tc>
          <w:tcPr>
            <w:tcW w:w="3438" w:type="dxa"/>
          </w:tcPr>
          <w:p w:rsidR="002E6EDE" w:rsidRDefault="002173CD">
            <w:r>
              <w:t>May be used for time to make repairs</w:t>
            </w:r>
          </w:p>
        </w:tc>
        <w:tc>
          <w:tcPr>
            <w:tcW w:w="1350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A55C4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57A53" w:rsidTr="002E6EDE">
        <w:tc>
          <w:tcPr>
            <w:tcW w:w="3438" w:type="dxa"/>
          </w:tcPr>
          <w:p w:rsidR="002E6EDE" w:rsidRDefault="002173CD">
            <w:r>
              <w:t>May be used for cost of materials used in orthosis</w:t>
            </w:r>
          </w:p>
        </w:tc>
        <w:tc>
          <w:tcPr>
            <w:tcW w:w="1350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2E6EDE">
            <w:pPr>
              <w:rPr>
                <w:b/>
              </w:rPr>
            </w:pPr>
          </w:p>
        </w:tc>
      </w:tr>
      <w:tr w:rsidR="00657A53" w:rsidTr="002E6EDE">
        <w:tc>
          <w:tcPr>
            <w:tcW w:w="3438" w:type="dxa"/>
          </w:tcPr>
          <w:p w:rsidR="002E6EDE" w:rsidRDefault="002173CD">
            <w:r>
              <w:t>May be billed with L code</w:t>
            </w:r>
          </w:p>
        </w:tc>
        <w:tc>
          <w:tcPr>
            <w:tcW w:w="1350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E6EDE" w:rsidRDefault="00A55C4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57A53" w:rsidTr="002E6EDE">
        <w:tc>
          <w:tcPr>
            <w:tcW w:w="3438" w:type="dxa"/>
          </w:tcPr>
          <w:p w:rsidR="002173CD" w:rsidRDefault="002173CD">
            <w:r>
              <w:t>Time documentation required</w:t>
            </w:r>
          </w:p>
        </w:tc>
        <w:tc>
          <w:tcPr>
            <w:tcW w:w="1350" w:type="dxa"/>
          </w:tcPr>
          <w:p w:rsidR="002173CD" w:rsidRDefault="002173CD">
            <w:pPr>
              <w:rPr>
                <w:b/>
              </w:rPr>
            </w:pPr>
          </w:p>
        </w:tc>
        <w:tc>
          <w:tcPr>
            <w:tcW w:w="2394" w:type="dxa"/>
          </w:tcPr>
          <w:p w:rsidR="002173CD" w:rsidRDefault="003C4F5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2173CD" w:rsidRDefault="00A55C4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57A53" w:rsidTr="002E6EDE">
        <w:tc>
          <w:tcPr>
            <w:tcW w:w="3438" w:type="dxa"/>
          </w:tcPr>
          <w:p w:rsidR="002E6EDE" w:rsidRDefault="002173CD">
            <w:r>
              <w:t>¶ CCI: mutually exclusive: Can never be coded together</w:t>
            </w:r>
          </w:p>
        </w:tc>
        <w:tc>
          <w:tcPr>
            <w:tcW w:w="1350" w:type="dxa"/>
          </w:tcPr>
          <w:p w:rsidR="002E6EDE" w:rsidRDefault="002E6EDE">
            <w:pPr>
              <w:rPr>
                <w:b/>
              </w:rPr>
            </w:pPr>
          </w:p>
        </w:tc>
        <w:tc>
          <w:tcPr>
            <w:tcW w:w="2394" w:type="dxa"/>
          </w:tcPr>
          <w:p w:rsidR="002E6EDE" w:rsidRPr="00697BCD" w:rsidRDefault="00C67AB0">
            <w:r>
              <w:t>97164, 97168</w:t>
            </w:r>
          </w:p>
        </w:tc>
        <w:tc>
          <w:tcPr>
            <w:tcW w:w="2394" w:type="dxa"/>
          </w:tcPr>
          <w:p w:rsidR="002E6EDE" w:rsidRDefault="00C67AB0">
            <w:pPr>
              <w:rPr>
                <w:b/>
              </w:rPr>
            </w:pPr>
            <w:r>
              <w:t>97161-97168, 97755,97750</w:t>
            </w:r>
          </w:p>
        </w:tc>
      </w:tr>
      <w:tr w:rsidR="00657A53" w:rsidTr="002E6EDE">
        <w:tc>
          <w:tcPr>
            <w:tcW w:w="3438" w:type="dxa"/>
          </w:tcPr>
          <w:p w:rsidR="002173CD" w:rsidRDefault="003C4F59">
            <w:r>
              <w:t>¶ CCI: requires modifier and documentation to bill during same treatment session.</w:t>
            </w:r>
          </w:p>
        </w:tc>
        <w:tc>
          <w:tcPr>
            <w:tcW w:w="1350" w:type="dxa"/>
          </w:tcPr>
          <w:p w:rsidR="002173CD" w:rsidRDefault="002173CD">
            <w:pPr>
              <w:rPr>
                <w:b/>
              </w:rPr>
            </w:pPr>
          </w:p>
        </w:tc>
        <w:tc>
          <w:tcPr>
            <w:tcW w:w="2394" w:type="dxa"/>
          </w:tcPr>
          <w:p w:rsidR="002173CD" w:rsidRPr="00657A53" w:rsidRDefault="00697BCD">
            <w:r w:rsidRPr="00657A53">
              <w:t>97016,97110,97112,97116,97124,</w:t>
            </w:r>
          </w:p>
          <w:p w:rsidR="00697BCD" w:rsidRDefault="00C67AB0">
            <w:pPr>
              <w:rPr>
                <w:b/>
              </w:rPr>
            </w:pPr>
            <w:r>
              <w:t>97140</w:t>
            </w:r>
            <w:r w:rsidR="00657A53" w:rsidRPr="00657A53">
              <w:t>,97755</w:t>
            </w:r>
          </w:p>
        </w:tc>
        <w:tc>
          <w:tcPr>
            <w:tcW w:w="2394" w:type="dxa"/>
          </w:tcPr>
          <w:p w:rsidR="002173CD" w:rsidRDefault="00657A53">
            <w:r>
              <w:t>97016,97110,97112,97116,</w:t>
            </w:r>
          </w:p>
          <w:p w:rsidR="00657A53" w:rsidRPr="00697BCD" w:rsidRDefault="00657A53">
            <w:r>
              <w:t>97124,97140</w:t>
            </w:r>
          </w:p>
        </w:tc>
      </w:tr>
      <w:tr w:rsidR="00657A53" w:rsidTr="002E6EDE">
        <w:tc>
          <w:tcPr>
            <w:tcW w:w="3438" w:type="dxa"/>
          </w:tcPr>
          <w:p w:rsidR="003C4F59" w:rsidRDefault="003C4F59">
            <w:r>
              <w:t>Included under the home health PPS consolidated billing provisions (codes will not be paid separately if patient is presently being serviced through a home health contractor)</w:t>
            </w:r>
          </w:p>
        </w:tc>
        <w:tc>
          <w:tcPr>
            <w:tcW w:w="1350" w:type="dxa"/>
          </w:tcPr>
          <w:p w:rsidR="003C4F59" w:rsidRDefault="003C4F59">
            <w:pPr>
              <w:rPr>
                <w:b/>
              </w:rPr>
            </w:pPr>
          </w:p>
        </w:tc>
        <w:tc>
          <w:tcPr>
            <w:tcW w:w="2394" w:type="dxa"/>
          </w:tcPr>
          <w:p w:rsidR="003C4F59" w:rsidRDefault="00A55C4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3C4F59" w:rsidRDefault="00A55C4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2E6EDE" w:rsidRDefault="002E6EDE">
      <w:pPr>
        <w:rPr>
          <w:b/>
        </w:rPr>
      </w:pPr>
    </w:p>
    <w:p w:rsidR="00777E48" w:rsidRDefault="00777E48">
      <w:r>
        <w:rPr>
          <w:b/>
        </w:rPr>
        <w:lastRenderedPageBreak/>
        <w:t>∞</w:t>
      </w:r>
      <w:r>
        <w:t>For practices with multiple locations, a separate supplier number is required for each location billing for orthotic fabrication.</w:t>
      </w:r>
    </w:p>
    <w:p w:rsidR="00777E48" w:rsidRDefault="00777E48" w:rsidP="00777E48">
      <w:r w:rsidRPr="00417277">
        <w:rPr>
          <w:b/>
        </w:rPr>
        <w:t>*97760</w:t>
      </w:r>
      <w:r>
        <w:t>: Orthotic(s) Management and Training (Includes Assessment and Fitting when not Otherwise Reported), Upper Extremity(</w:t>
      </w:r>
      <w:proofErr w:type="spellStart"/>
      <w:r w:rsidR="00F55A6C">
        <w:t>ie</w:t>
      </w:r>
      <w:r>
        <w:t>s</w:t>
      </w:r>
      <w:proofErr w:type="spellEnd"/>
      <w:r>
        <w:t>), Lower Extremity(</w:t>
      </w:r>
      <w:proofErr w:type="spellStart"/>
      <w:r w:rsidR="00F55A6C">
        <w:t>ie</w:t>
      </w:r>
      <w:r>
        <w:t>s</w:t>
      </w:r>
      <w:proofErr w:type="spellEnd"/>
      <w:r>
        <w:t>), and or Trunk, Each 15 Minutes</w:t>
      </w:r>
    </w:p>
    <w:p w:rsidR="00777E48" w:rsidRDefault="00777E48" w:rsidP="00777E48">
      <w:proofErr w:type="gramStart"/>
      <w:r>
        <w:t>ŧ</w:t>
      </w:r>
      <w:proofErr w:type="gramEnd"/>
      <w:r>
        <w:t xml:space="preserve"> Implies that assessment or evaluation is included in the code and a separate evaluation code is not required to be billed simultaneously, even if this is the first visit billed to the Part B MAC.</w:t>
      </w:r>
    </w:p>
    <w:p w:rsidR="00777E48" w:rsidRDefault="00777E48" w:rsidP="00777E48">
      <w:r w:rsidRPr="00417277">
        <w:rPr>
          <w:b/>
        </w:rPr>
        <w:t>§97763</w:t>
      </w:r>
      <w:r>
        <w:t xml:space="preserve">: Orthotic(s)/prosthetic(s) management and/or training, upper </w:t>
      </w:r>
      <w:r w:rsidR="00123D91">
        <w:t>extremity (</w:t>
      </w:r>
      <w:proofErr w:type="spellStart"/>
      <w:r>
        <w:t>ies</w:t>
      </w:r>
      <w:proofErr w:type="spellEnd"/>
      <w:r>
        <w:t xml:space="preserve">), lower </w:t>
      </w:r>
      <w:bookmarkStart w:id="0" w:name="_GoBack"/>
      <w:bookmarkEnd w:id="0"/>
      <w:r w:rsidR="00123D91">
        <w:t>extremity (</w:t>
      </w:r>
      <w:proofErr w:type="spellStart"/>
      <w:r>
        <w:t>ies</w:t>
      </w:r>
      <w:proofErr w:type="spellEnd"/>
      <w:r>
        <w:t>), and/or trunk, subsequent orthotic(s)/prosthetic(s) encounter, each 15 minutes.  97763 should be used to describe all subsequent encounters for orthotics and/or prosthetics management and training services.</w:t>
      </w:r>
    </w:p>
    <w:p w:rsidR="00417277" w:rsidRPr="00777E48" w:rsidRDefault="00417277" w:rsidP="00777E48">
      <w:r>
        <w:t>¶ CCI: Correct Coding Initiative Edits: code pairs consi</w:t>
      </w:r>
      <w:r w:rsidR="00F55A6C">
        <w:t xml:space="preserve">dered to be mutually </w:t>
      </w:r>
      <w:proofErr w:type="gramStart"/>
      <w:r w:rsidR="00F55A6C">
        <w:t>exclusive,</w:t>
      </w:r>
      <w:proofErr w:type="gramEnd"/>
      <w:r w:rsidR="00F55A6C">
        <w:t xml:space="preserve"> cannot</w:t>
      </w:r>
      <w:r>
        <w:t xml:space="preserve"> be reported together during the same treatment session</w:t>
      </w:r>
      <w:r w:rsidR="00F55A6C">
        <w:t>.  Some coding pairs can be submitted together when they represent 2 distinct services and can be indicated by the use of a modifier (usually 59); others cannot be reported together under any circumstances.</w:t>
      </w:r>
    </w:p>
    <w:sectPr w:rsidR="00417277" w:rsidRPr="0077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8E5"/>
    <w:multiLevelType w:val="hybridMultilevel"/>
    <w:tmpl w:val="0ED0C278"/>
    <w:lvl w:ilvl="0" w:tplc="9B3CB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DE"/>
    <w:rsid w:val="00123D91"/>
    <w:rsid w:val="002173CD"/>
    <w:rsid w:val="002E6EDE"/>
    <w:rsid w:val="003C4F59"/>
    <w:rsid w:val="00417277"/>
    <w:rsid w:val="004828E9"/>
    <w:rsid w:val="00657A53"/>
    <w:rsid w:val="00697BCD"/>
    <w:rsid w:val="00777E48"/>
    <w:rsid w:val="00A55C40"/>
    <w:rsid w:val="00C67AB0"/>
    <w:rsid w:val="00F5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2020-02-27T16:48:00Z</dcterms:created>
  <dcterms:modified xsi:type="dcterms:W3CDTF">2020-02-27T16:48:00Z</dcterms:modified>
</cp:coreProperties>
</file>